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D4D7" w14:textId="77777777" w:rsidR="00314A1D" w:rsidRDefault="00314A1D" w:rsidP="004A38A7">
      <w:pPr>
        <w:pStyle w:val="Title"/>
        <w:spacing w:before="0"/>
      </w:pPr>
    </w:p>
    <w:p w14:paraId="602F46B9" w14:textId="68BB322D" w:rsidR="00B8282F" w:rsidRDefault="00A60F2F" w:rsidP="004A38A7">
      <w:pPr>
        <w:pStyle w:val="Title"/>
        <w:spacing w:before="0"/>
      </w:pPr>
      <w:r>
        <w:t>Guidance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expense</w:t>
      </w:r>
      <w:r w:rsidR="00C0201B">
        <w:t>s</w:t>
      </w:r>
      <w:r>
        <w:rPr>
          <w:spacing w:val="-1"/>
        </w:rPr>
        <w:t xml:space="preserve"> </w:t>
      </w:r>
      <w:r w:rsidR="007A5862">
        <w:rPr>
          <w:spacing w:val="-2"/>
        </w:rPr>
        <w:t>for Speakers at branch events</w:t>
      </w:r>
    </w:p>
    <w:p w14:paraId="602F46BA" w14:textId="77777777" w:rsidR="00B8282F" w:rsidRDefault="00A60F2F" w:rsidP="004A38A7">
      <w:pPr>
        <w:pStyle w:val="BodyText"/>
        <w:ind w:left="0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2F46DA" wp14:editId="602F46DB">
                <wp:simplePos x="0" y="0"/>
                <wp:positionH relativeFrom="page">
                  <wp:posOffset>701992</wp:posOffset>
                </wp:positionH>
                <wp:positionV relativeFrom="paragraph">
                  <wp:posOffset>44977</wp:posOffset>
                </wp:positionV>
                <wp:extent cx="616204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0977E" id="Graphic 3" o:spid="_x0000_s1026" style="position:absolute;margin-left:55.25pt;margin-top:3.55pt;width:485.2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AD3A24" w14:textId="77777777" w:rsidR="007A5862" w:rsidRDefault="007A5862" w:rsidP="004A38A7">
      <w:pPr>
        <w:pStyle w:val="BodyText"/>
        <w:spacing w:line="276" w:lineRule="auto"/>
        <w:ind w:right="151"/>
        <w:jc w:val="both"/>
      </w:pPr>
    </w:p>
    <w:p w14:paraId="7E41E912" w14:textId="72AE08B9" w:rsidR="00134CB1" w:rsidRDefault="00EA2C79" w:rsidP="004A38A7">
      <w:pPr>
        <w:pStyle w:val="BodyText"/>
        <w:spacing w:line="276" w:lineRule="auto"/>
        <w:ind w:right="151"/>
        <w:jc w:val="both"/>
      </w:pPr>
      <w:proofErr w:type="gramStart"/>
      <w:r>
        <w:t>The society</w:t>
      </w:r>
      <w:proofErr w:type="gramEnd"/>
      <w:r>
        <w:t xml:space="preserve"> thanks you for contributing to</w:t>
      </w:r>
      <w:r w:rsidR="004214FF">
        <w:t xml:space="preserve"> the ongoing debate on </w:t>
      </w:r>
      <w:r w:rsidR="00134CB1">
        <w:t>philosophy</w:t>
      </w:r>
      <w:r w:rsidR="004214FF">
        <w:t xml:space="preserve"> of education. It does not expect speakers to </w:t>
      </w:r>
      <w:r>
        <w:t xml:space="preserve">be personally out of pocket </w:t>
      </w:r>
      <w:r w:rsidR="004214FF">
        <w:t>as a result</w:t>
      </w:r>
      <w:r>
        <w:t xml:space="preserve">. </w:t>
      </w:r>
      <w:r w:rsidR="00A70051">
        <w:t xml:space="preserve">If you have any questions about this </w:t>
      </w:r>
      <w:r w:rsidR="0024299B">
        <w:t>guidance,</w:t>
      </w:r>
      <w:r w:rsidR="00A70051">
        <w:t xml:space="preserve"> then please talk to the Branch Secretary</w:t>
      </w:r>
      <w:r w:rsidR="001F6EB7">
        <w:t xml:space="preserve"> </w:t>
      </w:r>
      <w:r w:rsidR="003471BE">
        <w:t>who</w:t>
      </w:r>
      <w:r w:rsidR="001F6EB7">
        <w:t xml:space="preserve"> has invited you.</w:t>
      </w:r>
    </w:p>
    <w:p w14:paraId="448A85D3" w14:textId="77777777" w:rsidR="004A38A7" w:rsidRDefault="004A38A7" w:rsidP="004A38A7">
      <w:pPr>
        <w:pStyle w:val="BodyText"/>
        <w:spacing w:line="276" w:lineRule="auto"/>
        <w:ind w:right="151"/>
        <w:jc w:val="both"/>
      </w:pPr>
    </w:p>
    <w:p w14:paraId="45ED1A93" w14:textId="66E9DC5E" w:rsidR="00A70051" w:rsidRDefault="00A70051" w:rsidP="004A38A7">
      <w:pPr>
        <w:pStyle w:val="BodyText"/>
        <w:spacing w:line="276" w:lineRule="auto"/>
        <w:ind w:right="151"/>
        <w:jc w:val="both"/>
      </w:pPr>
      <w:r>
        <w:t xml:space="preserve">All claims </w:t>
      </w:r>
      <w:r w:rsidR="00035110">
        <w:t xml:space="preserve">should be submitted on the attached form with scans or photographs </w:t>
      </w:r>
      <w:r w:rsidR="00231581">
        <w:t>o</w:t>
      </w:r>
      <w:r w:rsidR="00035110">
        <w:t>f receipts</w:t>
      </w:r>
      <w:r w:rsidR="00231581">
        <w:t xml:space="preserve">. </w:t>
      </w:r>
    </w:p>
    <w:p w14:paraId="657D87C3" w14:textId="77777777" w:rsidR="004A38A7" w:rsidRDefault="004A38A7" w:rsidP="004A38A7">
      <w:pPr>
        <w:pStyle w:val="BodyText"/>
        <w:spacing w:line="276" w:lineRule="auto"/>
        <w:ind w:right="151"/>
        <w:jc w:val="both"/>
      </w:pPr>
    </w:p>
    <w:p w14:paraId="602F46BE" w14:textId="77777777" w:rsidR="00B8282F" w:rsidRDefault="00A60F2F" w:rsidP="004A38A7">
      <w:pPr>
        <w:pStyle w:val="Heading1"/>
        <w:jc w:val="both"/>
      </w:pPr>
      <w:r>
        <w:t>Travel</w:t>
      </w:r>
      <w:r>
        <w:rPr>
          <w:spacing w:val="-3"/>
        </w:rPr>
        <w:t xml:space="preserve"> </w:t>
      </w:r>
      <w:r>
        <w:rPr>
          <w:spacing w:val="-2"/>
        </w:rPr>
        <w:t>expenses</w:t>
      </w:r>
    </w:p>
    <w:p w14:paraId="6801FCF2" w14:textId="77777777" w:rsidR="00C6256A" w:rsidRDefault="00A60F2F" w:rsidP="004A38A7">
      <w:pPr>
        <w:pStyle w:val="BodyText"/>
        <w:spacing w:line="276" w:lineRule="auto"/>
        <w:ind w:right="155"/>
        <w:jc w:val="both"/>
      </w:pPr>
      <w:r>
        <w:t>Where</w:t>
      </w:r>
      <w:r>
        <w:rPr>
          <w:spacing w:val="-5"/>
        </w:rPr>
        <w:t xml:space="preserve"> </w:t>
      </w:r>
      <w:r>
        <w:t>travelling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transport,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expects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</w:t>
      </w:r>
      <w:r>
        <w:rPr>
          <w:spacing w:val="-8"/>
        </w:rPr>
        <w:t xml:space="preserve"> </w:t>
      </w:r>
      <w:proofErr w:type="gramStart"/>
      <w:r>
        <w:t>walk</w:t>
      </w:r>
      <w:r>
        <w:rPr>
          <w:spacing w:val="-1"/>
        </w:rPr>
        <w:t xml:space="preserve"> </w:t>
      </w:r>
      <w:r>
        <w:t>on</w:t>
      </w:r>
      <w:proofErr w:type="gramEnd"/>
      <w:r>
        <w:t xml:space="preserve"> fare. </w:t>
      </w:r>
    </w:p>
    <w:p w14:paraId="4E160538" w14:textId="77777777" w:rsidR="004A38A7" w:rsidRDefault="004A38A7" w:rsidP="004A38A7">
      <w:pPr>
        <w:pStyle w:val="BodyText"/>
        <w:spacing w:line="276" w:lineRule="auto"/>
        <w:ind w:right="155"/>
        <w:jc w:val="both"/>
      </w:pPr>
    </w:p>
    <w:p w14:paraId="602F46C0" w14:textId="741081E5" w:rsidR="00B8282F" w:rsidRDefault="00A60F2F" w:rsidP="004A38A7">
      <w:pPr>
        <w:pStyle w:val="BodyText"/>
        <w:spacing w:line="276" w:lineRule="auto"/>
        <w:ind w:right="155"/>
        <w:jc w:val="both"/>
      </w:pPr>
      <w:r>
        <w:t xml:space="preserve">Where a personal car is used, the Society will pay a mileage rate </w:t>
      </w:r>
      <w:r w:rsidR="00C6256A">
        <w:t xml:space="preserve">(@ £0.40/mile) </w:t>
      </w:r>
      <w:r>
        <w:t xml:space="preserve">and any reasonable car parking expenses. </w:t>
      </w:r>
      <w:proofErr w:type="gramStart"/>
      <w:r>
        <w:t>The Society</w:t>
      </w:r>
      <w:proofErr w:type="gramEnd"/>
      <w:r>
        <w:t xml:space="preserve"> does not except responsibility for insurance or other potential costs associated with car use.</w:t>
      </w:r>
    </w:p>
    <w:p w14:paraId="63C6BD95" w14:textId="77777777" w:rsidR="004A38A7" w:rsidRDefault="004A38A7" w:rsidP="004A38A7">
      <w:pPr>
        <w:pStyle w:val="BodyText"/>
        <w:spacing w:line="276" w:lineRule="auto"/>
        <w:ind w:right="155"/>
        <w:jc w:val="both"/>
      </w:pPr>
    </w:p>
    <w:p w14:paraId="602F46C4" w14:textId="77777777" w:rsidR="00B8282F" w:rsidRDefault="00A60F2F" w:rsidP="004A38A7">
      <w:pPr>
        <w:pStyle w:val="Heading1"/>
        <w:jc w:val="both"/>
      </w:pPr>
      <w:r>
        <w:t>Overnight</w:t>
      </w:r>
      <w:r>
        <w:rPr>
          <w:spacing w:val="-5"/>
        </w:rPr>
        <w:t xml:space="preserve"> </w:t>
      </w:r>
      <w:r>
        <w:rPr>
          <w:spacing w:val="-2"/>
        </w:rPr>
        <w:t>accommodation</w:t>
      </w:r>
    </w:p>
    <w:p w14:paraId="602F46C7" w14:textId="628DE320" w:rsidR="00B8282F" w:rsidRPr="00520954" w:rsidRDefault="00A60F2F" w:rsidP="004A38A7">
      <w:pPr>
        <w:pStyle w:val="BodyText"/>
        <w:spacing w:line="276" w:lineRule="auto"/>
        <w:ind w:right="147"/>
        <w:jc w:val="both"/>
      </w:pPr>
      <w:r>
        <w:t xml:space="preserve">Where overnight accommodation is </w:t>
      </w:r>
      <w:r w:rsidR="007516D4">
        <w:t>necessary the</w:t>
      </w:r>
      <w:r>
        <w:t xml:space="preserve"> Society will pay dinner, bed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breakfast</w:t>
      </w:r>
      <w:r>
        <w:rPr>
          <w:spacing w:val="-9"/>
        </w:rPr>
        <w:t xml:space="preserve"> </w:t>
      </w:r>
      <w:r>
        <w:t>costs</w:t>
      </w:r>
      <w:r w:rsidR="00520954">
        <w:rPr>
          <w:spacing w:val="-4"/>
        </w:rPr>
        <w:t xml:space="preserve">. </w:t>
      </w:r>
      <w:r w:rsidR="00E663B6">
        <w:rPr>
          <w:spacing w:val="-4"/>
        </w:rPr>
        <w:t xml:space="preserve">As a guide, </w:t>
      </w:r>
      <w:r w:rsidR="00520954">
        <w:rPr>
          <w:spacing w:val="-4"/>
        </w:rPr>
        <w:t xml:space="preserve">Bed and Breakfast costs will normally not be more </w:t>
      </w:r>
      <w:r w:rsidR="00520954" w:rsidRPr="00520954">
        <w:rPr>
          <w:spacing w:val="-4"/>
        </w:rPr>
        <w:t xml:space="preserve">than </w:t>
      </w:r>
      <w:r w:rsidR="008F72AC" w:rsidRPr="00520954">
        <w:t>£</w:t>
      </w:r>
      <w:r w:rsidR="00F47B64" w:rsidRPr="00520954">
        <w:t>125 /nigh</w:t>
      </w:r>
      <w:r w:rsidR="00520954" w:rsidRPr="00520954">
        <w:t>t</w:t>
      </w:r>
      <w:r w:rsidR="00735B51" w:rsidRPr="00520954">
        <w:t>.</w:t>
      </w:r>
      <w:r w:rsidR="00735B51" w:rsidRPr="00E27F32">
        <w:rPr>
          <w:b/>
          <w:bCs/>
          <w:i/>
          <w:iCs/>
        </w:rPr>
        <w:t xml:space="preserve"> </w:t>
      </w:r>
    </w:p>
    <w:p w14:paraId="46EB3D4F" w14:textId="77777777" w:rsidR="00375A26" w:rsidRDefault="00375A26" w:rsidP="004A38A7">
      <w:pPr>
        <w:spacing w:line="276" w:lineRule="auto"/>
        <w:jc w:val="both"/>
      </w:pPr>
    </w:p>
    <w:p w14:paraId="602F46C8" w14:textId="77777777" w:rsidR="00B8282F" w:rsidRDefault="00B8282F" w:rsidP="004A38A7">
      <w:pPr>
        <w:pStyle w:val="BodyText"/>
        <w:ind w:left="0"/>
      </w:pPr>
    </w:p>
    <w:p w14:paraId="602F46C9" w14:textId="77777777" w:rsidR="00B8282F" w:rsidRDefault="00A60F2F" w:rsidP="004A38A7">
      <w:pPr>
        <w:pStyle w:val="Heading1"/>
        <w:rPr>
          <w:spacing w:val="-2"/>
        </w:rPr>
      </w:pPr>
      <w:r>
        <w:rPr>
          <w:spacing w:val="-2"/>
        </w:rPr>
        <w:t>Subsistence</w:t>
      </w:r>
    </w:p>
    <w:p w14:paraId="4600B9D2" w14:textId="77777777" w:rsidR="004A38A7" w:rsidRDefault="004A38A7" w:rsidP="004A38A7">
      <w:pPr>
        <w:pStyle w:val="Heading1"/>
      </w:pPr>
    </w:p>
    <w:p w14:paraId="51A19E06" w14:textId="77777777" w:rsidR="004A38A7" w:rsidRDefault="00A60F2F" w:rsidP="004A38A7">
      <w:pPr>
        <w:pStyle w:val="BodyText"/>
        <w:spacing w:line="475" w:lineRule="auto"/>
        <w:ind w:left="1576" w:right="287" w:hanging="1441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guide:</w:t>
      </w:r>
    </w:p>
    <w:p w14:paraId="401410C6" w14:textId="020E6BD6" w:rsidR="004A38A7" w:rsidRDefault="004A38A7" w:rsidP="004A38A7">
      <w:pPr>
        <w:pStyle w:val="BodyText"/>
        <w:spacing w:line="273" w:lineRule="auto"/>
        <w:ind w:left="1440" w:right="150"/>
        <w:jc w:val="both"/>
      </w:pPr>
      <w:r>
        <w:t xml:space="preserve">Breakfast </w:t>
      </w:r>
      <w:r w:rsidR="0024299B">
        <w:tab/>
      </w:r>
      <w:r>
        <w:t>£10</w:t>
      </w:r>
    </w:p>
    <w:p w14:paraId="5CD44296" w14:textId="38DFF031" w:rsidR="004A38A7" w:rsidRDefault="004A38A7" w:rsidP="004A38A7">
      <w:pPr>
        <w:pStyle w:val="BodyText"/>
        <w:spacing w:line="273" w:lineRule="auto"/>
        <w:ind w:left="1440" w:right="150"/>
        <w:jc w:val="both"/>
      </w:pPr>
      <w:r>
        <w:t xml:space="preserve">Lunch </w:t>
      </w:r>
      <w:r w:rsidR="0024299B">
        <w:tab/>
      </w:r>
      <w:r w:rsidR="0024299B">
        <w:tab/>
      </w:r>
      <w:r>
        <w:t>£17</w:t>
      </w:r>
    </w:p>
    <w:p w14:paraId="5DA61540" w14:textId="16546AB0" w:rsidR="004A38A7" w:rsidRDefault="004A38A7" w:rsidP="004A38A7">
      <w:pPr>
        <w:pStyle w:val="BodyText"/>
        <w:spacing w:line="273" w:lineRule="auto"/>
        <w:ind w:left="1440" w:right="150"/>
        <w:jc w:val="both"/>
      </w:pPr>
      <w:r>
        <w:t xml:space="preserve">Dinner </w:t>
      </w:r>
      <w:r w:rsidR="0024299B">
        <w:tab/>
      </w:r>
      <w:r w:rsidR="0024299B">
        <w:tab/>
      </w:r>
      <w:r>
        <w:t>£</w:t>
      </w:r>
      <w:r w:rsidR="0024299B">
        <w:t>30</w:t>
      </w:r>
      <w:r>
        <w:t xml:space="preserve"> plus half a bottle of wine or equivalent</w:t>
      </w:r>
    </w:p>
    <w:p w14:paraId="33F98BC6" w14:textId="77777777" w:rsidR="0024299B" w:rsidRDefault="0024299B" w:rsidP="004A38A7">
      <w:pPr>
        <w:pStyle w:val="BodyText"/>
        <w:spacing w:line="273" w:lineRule="auto"/>
        <w:ind w:left="1440" w:right="150"/>
        <w:jc w:val="both"/>
      </w:pPr>
    </w:p>
    <w:p w14:paraId="602F46CE" w14:textId="72392975" w:rsidR="00B8282F" w:rsidRDefault="00A60F2F" w:rsidP="004A38A7">
      <w:pPr>
        <w:pStyle w:val="BodyText"/>
        <w:spacing w:line="273" w:lineRule="auto"/>
        <w:ind w:right="150"/>
        <w:jc w:val="both"/>
      </w:pPr>
      <w:r>
        <w:t>The Society also will cover costs of bottled water, and other refreshments during the day as commensurate with your normal routines.</w:t>
      </w:r>
    </w:p>
    <w:p w14:paraId="05A6CA4D" w14:textId="77777777" w:rsidR="00A60F2F" w:rsidRDefault="00A60F2F" w:rsidP="004A38A7">
      <w:pPr>
        <w:pStyle w:val="BodyText"/>
        <w:spacing w:line="273" w:lineRule="auto"/>
        <w:ind w:right="150"/>
        <w:jc w:val="both"/>
      </w:pPr>
    </w:p>
    <w:p w14:paraId="527E8E10" w14:textId="16553E20" w:rsidR="00A60F2F" w:rsidRDefault="00A60F2F" w:rsidP="00A60F2F">
      <w:pPr>
        <w:pStyle w:val="BodyText"/>
        <w:spacing w:line="273" w:lineRule="auto"/>
        <w:ind w:right="150"/>
        <w:jc w:val="right"/>
      </w:pPr>
      <w:r>
        <w:t>PESGB Treasurer</w:t>
      </w:r>
    </w:p>
    <w:p w14:paraId="47211844" w14:textId="7534D6EA" w:rsidR="00A60F2F" w:rsidRDefault="00A60F2F" w:rsidP="00A60F2F">
      <w:pPr>
        <w:pStyle w:val="BodyText"/>
        <w:spacing w:line="273" w:lineRule="auto"/>
        <w:ind w:right="150"/>
        <w:jc w:val="right"/>
      </w:pPr>
      <w:r>
        <w:t>Updated: June 2024</w:t>
      </w:r>
    </w:p>
    <w:p w14:paraId="199EE487" w14:textId="7FB1BDA5" w:rsidR="0062174C" w:rsidRDefault="0062174C">
      <w:pPr>
        <w:rPr>
          <w:sz w:val="24"/>
          <w:szCs w:val="24"/>
        </w:rPr>
      </w:pPr>
      <w:r>
        <w:br w:type="page"/>
      </w:r>
    </w:p>
    <w:p w14:paraId="60C56265" w14:textId="77777777" w:rsidR="0062174C" w:rsidRDefault="0062174C" w:rsidP="004A38A7">
      <w:pPr>
        <w:pStyle w:val="BodyText"/>
        <w:spacing w:line="273" w:lineRule="auto"/>
        <w:ind w:right="15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19"/>
        <w:gridCol w:w="1158"/>
        <w:gridCol w:w="3464"/>
      </w:tblGrid>
      <w:tr w:rsidR="001A7FE4" w14:paraId="135E0C4E" w14:textId="77777777" w:rsidTr="00815FE4">
        <w:tc>
          <w:tcPr>
            <w:tcW w:w="1101" w:type="dxa"/>
          </w:tcPr>
          <w:p w14:paraId="1DE7FFF6" w14:textId="77777777" w:rsidR="001A7FE4" w:rsidRDefault="001A7FE4" w:rsidP="00815FE4">
            <w:r>
              <w:t>Name</w:t>
            </w:r>
          </w:p>
        </w:tc>
        <w:tc>
          <w:tcPr>
            <w:tcW w:w="3519" w:type="dxa"/>
          </w:tcPr>
          <w:p w14:paraId="6853400E" w14:textId="77777777" w:rsidR="001A7FE4" w:rsidRDefault="001A7FE4" w:rsidP="00815FE4"/>
        </w:tc>
        <w:tc>
          <w:tcPr>
            <w:tcW w:w="1158" w:type="dxa"/>
          </w:tcPr>
          <w:p w14:paraId="5CCD5910" w14:textId="77777777" w:rsidR="001A7FE4" w:rsidRDefault="001A7FE4" w:rsidP="00815FE4">
            <w:r>
              <w:t>Postcode</w:t>
            </w:r>
          </w:p>
        </w:tc>
        <w:tc>
          <w:tcPr>
            <w:tcW w:w="3464" w:type="dxa"/>
          </w:tcPr>
          <w:p w14:paraId="4CDE9DF1" w14:textId="77777777" w:rsidR="001A7FE4" w:rsidRDefault="001A7FE4" w:rsidP="00815FE4"/>
        </w:tc>
      </w:tr>
      <w:tr w:rsidR="001A7FE4" w14:paraId="73274FB4" w14:textId="77777777" w:rsidTr="00815FE4">
        <w:tc>
          <w:tcPr>
            <w:tcW w:w="1101" w:type="dxa"/>
          </w:tcPr>
          <w:p w14:paraId="1A0AD971" w14:textId="77777777" w:rsidR="001A7FE4" w:rsidRDefault="001A7FE4" w:rsidP="00815FE4">
            <w:r>
              <w:t>Address</w:t>
            </w:r>
          </w:p>
        </w:tc>
        <w:tc>
          <w:tcPr>
            <w:tcW w:w="3519" w:type="dxa"/>
          </w:tcPr>
          <w:p w14:paraId="2D447402" w14:textId="77777777" w:rsidR="001A7FE4" w:rsidRDefault="001A7FE4" w:rsidP="00815FE4"/>
        </w:tc>
        <w:tc>
          <w:tcPr>
            <w:tcW w:w="1158" w:type="dxa"/>
          </w:tcPr>
          <w:p w14:paraId="36232DCB" w14:textId="77777777" w:rsidR="001A7FE4" w:rsidRDefault="001A7FE4" w:rsidP="00815FE4">
            <w:r>
              <w:t>Email</w:t>
            </w:r>
          </w:p>
        </w:tc>
        <w:tc>
          <w:tcPr>
            <w:tcW w:w="3464" w:type="dxa"/>
          </w:tcPr>
          <w:p w14:paraId="7EA0A001" w14:textId="77777777" w:rsidR="001A7FE4" w:rsidRDefault="001A7FE4" w:rsidP="00815FE4"/>
        </w:tc>
      </w:tr>
    </w:tbl>
    <w:p w14:paraId="4629AAA5" w14:textId="77777777" w:rsidR="001A7FE4" w:rsidRPr="004C714A" w:rsidRDefault="001A7FE4" w:rsidP="001A7FE4">
      <w:pPr>
        <w:rPr>
          <w:sz w:val="10"/>
          <w:szCs w:val="10"/>
        </w:rPr>
      </w:pPr>
    </w:p>
    <w:p w14:paraId="1BB54DE6" w14:textId="77777777" w:rsidR="001A7FE4" w:rsidRDefault="001A7FE4" w:rsidP="001A7FE4">
      <w:pPr>
        <w:pBdr>
          <w:bottom w:val="single" w:sz="4" w:space="1" w:color="000000" w:themeColor="text1"/>
        </w:pBdr>
        <w:rPr>
          <w:b/>
          <w:i/>
        </w:rPr>
      </w:pPr>
    </w:p>
    <w:p w14:paraId="47845854" w14:textId="5233D59E" w:rsidR="001A7FE4" w:rsidRPr="004D0C90" w:rsidRDefault="001A7FE4" w:rsidP="001A7FE4">
      <w:pPr>
        <w:pBdr>
          <w:bottom w:val="single" w:sz="4" w:space="1" w:color="000000" w:themeColor="text1"/>
        </w:pBdr>
        <w:rPr>
          <w:b/>
          <w:i/>
        </w:rPr>
      </w:pPr>
      <w:r w:rsidRPr="004D0C90">
        <w:rPr>
          <w:b/>
          <w:i/>
        </w:rPr>
        <w:t xml:space="preserve">Bank Details </w:t>
      </w:r>
      <w:r w:rsidRPr="004C714A">
        <w:t>(</w:t>
      </w:r>
      <w:r w:rsidR="00B12816">
        <w:t>expenses will be</w:t>
      </w:r>
      <w:r w:rsidRPr="004C714A">
        <w:t xml:space="preserve"> reimbursed by electronic transfer)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1A7FE4" w14:paraId="003E6987" w14:textId="77777777" w:rsidTr="00815FE4">
        <w:tc>
          <w:tcPr>
            <w:tcW w:w="1809" w:type="dxa"/>
          </w:tcPr>
          <w:p w14:paraId="3B3D66EE" w14:textId="77777777" w:rsidR="001A7FE4" w:rsidRDefault="001A7FE4" w:rsidP="00815FE4">
            <w:r>
              <w:t>Bank</w:t>
            </w:r>
          </w:p>
          <w:p w14:paraId="3DA29F30" w14:textId="77777777" w:rsidR="001A7FE4" w:rsidRDefault="001A7FE4" w:rsidP="00815FE4">
            <w:r>
              <w:rPr>
                <w:sz w:val="18"/>
                <w:szCs w:val="18"/>
              </w:rPr>
              <w:t>(for international claims please enter bank address)</w:t>
            </w:r>
          </w:p>
        </w:tc>
        <w:tc>
          <w:tcPr>
            <w:tcW w:w="7433" w:type="dxa"/>
          </w:tcPr>
          <w:p w14:paraId="22C1CF67" w14:textId="77777777" w:rsidR="001A7FE4" w:rsidRDefault="001A7FE4" w:rsidP="00815FE4"/>
        </w:tc>
      </w:tr>
      <w:tr w:rsidR="001A7FE4" w14:paraId="59AEC372" w14:textId="77777777" w:rsidTr="00815FE4">
        <w:tc>
          <w:tcPr>
            <w:tcW w:w="1809" w:type="dxa"/>
          </w:tcPr>
          <w:p w14:paraId="756321FA" w14:textId="77777777" w:rsidR="001A7FE4" w:rsidRDefault="001A7FE4" w:rsidP="00815FE4">
            <w:r>
              <w:t>Account Name</w:t>
            </w:r>
          </w:p>
          <w:p w14:paraId="771B6E07" w14:textId="77777777" w:rsidR="001A7FE4" w:rsidRDefault="001A7FE4" w:rsidP="00815FE4"/>
        </w:tc>
        <w:tc>
          <w:tcPr>
            <w:tcW w:w="7433" w:type="dxa"/>
          </w:tcPr>
          <w:p w14:paraId="7258F4A8" w14:textId="77777777" w:rsidR="001A7FE4" w:rsidRDefault="001A7FE4" w:rsidP="00815FE4"/>
        </w:tc>
      </w:tr>
      <w:tr w:rsidR="001A7FE4" w14:paraId="536DC8FD" w14:textId="77777777" w:rsidTr="00815FE4">
        <w:tc>
          <w:tcPr>
            <w:tcW w:w="1809" w:type="dxa"/>
          </w:tcPr>
          <w:p w14:paraId="208CD458" w14:textId="77777777" w:rsidR="001A7FE4" w:rsidRDefault="001A7FE4" w:rsidP="00815FE4">
            <w:pPr>
              <w:rPr>
                <w:sz w:val="20"/>
                <w:szCs w:val="20"/>
              </w:rPr>
            </w:pPr>
            <w:r>
              <w:t>Sort Code</w:t>
            </w:r>
          </w:p>
          <w:p w14:paraId="55BAE4F9" w14:textId="77777777" w:rsidR="001A7FE4" w:rsidRPr="004D0C90" w:rsidRDefault="001A7FE4" w:rsidP="00815FE4">
            <w:pPr>
              <w:rPr>
                <w:sz w:val="20"/>
                <w:szCs w:val="20"/>
              </w:rPr>
            </w:pPr>
          </w:p>
        </w:tc>
        <w:tc>
          <w:tcPr>
            <w:tcW w:w="7433" w:type="dxa"/>
          </w:tcPr>
          <w:p w14:paraId="7DEEF65A" w14:textId="77777777" w:rsidR="001A7FE4" w:rsidRDefault="001A7FE4" w:rsidP="00815FE4"/>
        </w:tc>
      </w:tr>
      <w:tr w:rsidR="001A7FE4" w14:paraId="1FAD7D49" w14:textId="77777777" w:rsidTr="00815FE4">
        <w:tc>
          <w:tcPr>
            <w:tcW w:w="1809" w:type="dxa"/>
          </w:tcPr>
          <w:p w14:paraId="35C47A23" w14:textId="77777777" w:rsidR="001A7FE4" w:rsidRDefault="001A7FE4" w:rsidP="00815FE4">
            <w:r>
              <w:t>Account Number</w:t>
            </w:r>
          </w:p>
          <w:p w14:paraId="4D8E5D97" w14:textId="77777777" w:rsidR="001A7FE4" w:rsidRDefault="001A7FE4" w:rsidP="00815FE4"/>
        </w:tc>
        <w:tc>
          <w:tcPr>
            <w:tcW w:w="7433" w:type="dxa"/>
          </w:tcPr>
          <w:p w14:paraId="69A951A1" w14:textId="77777777" w:rsidR="001A7FE4" w:rsidRDefault="001A7FE4" w:rsidP="00815FE4"/>
        </w:tc>
      </w:tr>
      <w:tr w:rsidR="001A7FE4" w14:paraId="4C0EF564" w14:textId="77777777" w:rsidTr="00815FE4">
        <w:tc>
          <w:tcPr>
            <w:tcW w:w="1809" w:type="dxa"/>
          </w:tcPr>
          <w:p w14:paraId="5DAC0D4B" w14:textId="77777777" w:rsidR="001A7FE4" w:rsidRDefault="001A7FE4" w:rsidP="00815FE4">
            <w:r>
              <w:t>Swift/IBAN Code</w:t>
            </w:r>
          </w:p>
          <w:p w14:paraId="2C86E3CB" w14:textId="77777777" w:rsidR="001A7FE4" w:rsidRDefault="001A7FE4" w:rsidP="00815FE4">
            <w:r w:rsidRPr="004D0C9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for </w:t>
            </w:r>
            <w:r w:rsidRPr="004D0C90">
              <w:rPr>
                <w:sz w:val="20"/>
                <w:szCs w:val="20"/>
              </w:rPr>
              <w:t>international</w:t>
            </w:r>
            <w:r>
              <w:rPr>
                <w:sz w:val="20"/>
                <w:szCs w:val="20"/>
              </w:rPr>
              <w:t xml:space="preserve"> claims</w:t>
            </w:r>
            <w:r w:rsidRPr="004D0C90">
              <w:rPr>
                <w:sz w:val="20"/>
                <w:szCs w:val="20"/>
              </w:rPr>
              <w:t xml:space="preserve"> only)</w:t>
            </w:r>
          </w:p>
        </w:tc>
        <w:tc>
          <w:tcPr>
            <w:tcW w:w="7433" w:type="dxa"/>
          </w:tcPr>
          <w:p w14:paraId="4DDDABA7" w14:textId="77777777" w:rsidR="001A7FE4" w:rsidRDefault="001A7FE4" w:rsidP="00815FE4"/>
        </w:tc>
      </w:tr>
    </w:tbl>
    <w:p w14:paraId="74E8E15B" w14:textId="77777777" w:rsidR="001A7FE4" w:rsidRDefault="001A7FE4" w:rsidP="001A7FE4">
      <w:pPr>
        <w:pBdr>
          <w:bottom w:val="single" w:sz="4" w:space="1" w:color="000000" w:themeColor="text1"/>
        </w:pBdr>
        <w:rPr>
          <w:b/>
          <w:i/>
        </w:rPr>
      </w:pPr>
    </w:p>
    <w:p w14:paraId="2D7228A3" w14:textId="77777777" w:rsidR="0075628A" w:rsidRDefault="0075628A" w:rsidP="001A7FE4">
      <w:pPr>
        <w:pBdr>
          <w:bottom w:val="single" w:sz="4" w:space="1" w:color="000000" w:themeColor="text1"/>
        </w:pBdr>
        <w:rPr>
          <w:b/>
          <w:i/>
        </w:rPr>
      </w:pPr>
    </w:p>
    <w:p w14:paraId="251A4CB5" w14:textId="4AC10D42" w:rsidR="001A7FE4" w:rsidRPr="004D0C90" w:rsidRDefault="0075628A" w:rsidP="001A7FE4">
      <w:pPr>
        <w:pBdr>
          <w:bottom w:val="single" w:sz="4" w:space="1" w:color="000000" w:themeColor="text1"/>
        </w:pBdr>
        <w:rPr>
          <w:b/>
          <w:i/>
        </w:rPr>
      </w:pPr>
      <w:r>
        <w:rPr>
          <w:b/>
          <w:i/>
        </w:rPr>
        <w:t>Branch meeting</w:t>
      </w:r>
      <w:r w:rsidR="001A7FE4">
        <w:rPr>
          <w:b/>
          <w:i/>
        </w:rPr>
        <w:tab/>
      </w:r>
      <w:r w:rsidR="001A7FE4">
        <w:rPr>
          <w:b/>
          <w:i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871"/>
        <w:gridCol w:w="2868"/>
      </w:tblGrid>
      <w:tr w:rsidR="0075628A" w14:paraId="3BA91CB2" w14:textId="77777777" w:rsidTr="0075628A">
        <w:tc>
          <w:tcPr>
            <w:tcW w:w="1242" w:type="dxa"/>
            <w:tcBorders>
              <w:bottom w:val="single" w:sz="4" w:space="0" w:color="auto"/>
            </w:tcBorders>
          </w:tcPr>
          <w:p w14:paraId="7CFD7DEA" w14:textId="27A1DF2D" w:rsidR="0075628A" w:rsidRDefault="0075628A" w:rsidP="00815FE4">
            <w:r>
              <w:t>Branch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3D462C2" w14:textId="77777777" w:rsidR="0075628A" w:rsidRDefault="0075628A" w:rsidP="00815FE4"/>
        </w:tc>
        <w:tc>
          <w:tcPr>
            <w:tcW w:w="1871" w:type="dxa"/>
            <w:tcBorders>
              <w:bottom w:val="single" w:sz="4" w:space="0" w:color="auto"/>
            </w:tcBorders>
          </w:tcPr>
          <w:p w14:paraId="25DD83EB" w14:textId="5BE32108" w:rsidR="0075628A" w:rsidRDefault="0075628A" w:rsidP="00815FE4">
            <w:r>
              <w:t>Date of meeting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1F8E92F9" w14:textId="77777777" w:rsidR="0075628A" w:rsidRDefault="0075628A" w:rsidP="00815FE4"/>
        </w:tc>
      </w:tr>
    </w:tbl>
    <w:p w14:paraId="42CA7303" w14:textId="77777777" w:rsidR="001A7FE4" w:rsidRPr="004C714A" w:rsidRDefault="001A7FE4" w:rsidP="001A7FE4">
      <w:pPr>
        <w:rPr>
          <w:sz w:val="10"/>
          <w:szCs w:val="10"/>
        </w:rPr>
      </w:pPr>
    </w:p>
    <w:p w14:paraId="78A3C2B1" w14:textId="77777777" w:rsidR="0075628A" w:rsidRDefault="0075628A" w:rsidP="001A7FE4">
      <w:pPr>
        <w:pBdr>
          <w:bottom w:val="single" w:sz="4" w:space="1" w:color="000000" w:themeColor="text1"/>
        </w:pBdr>
        <w:rPr>
          <w:b/>
          <w:i/>
        </w:rPr>
      </w:pPr>
    </w:p>
    <w:p w14:paraId="2F395422" w14:textId="77777777" w:rsidR="0075628A" w:rsidRDefault="0075628A" w:rsidP="001A7FE4">
      <w:pPr>
        <w:pBdr>
          <w:bottom w:val="single" w:sz="4" w:space="1" w:color="000000" w:themeColor="text1"/>
        </w:pBdr>
        <w:rPr>
          <w:b/>
          <w:i/>
        </w:rPr>
      </w:pPr>
    </w:p>
    <w:p w14:paraId="6BAB24DC" w14:textId="3D70E621" w:rsidR="001A7FE4" w:rsidRPr="004D0C90" w:rsidRDefault="001A7FE4" w:rsidP="001A7FE4">
      <w:pPr>
        <w:pBdr>
          <w:bottom w:val="single" w:sz="4" w:space="1" w:color="000000" w:themeColor="text1"/>
        </w:pBdr>
        <w:rPr>
          <w:b/>
          <w:i/>
        </w:rPr>
      </w:pPr>
      <w:r w:rsidRPr="004D0C90">
        <w:rPr>
          <w:b/>
          <w:i/>
        </w:rPr>
        <w:t>Expense Claim</w:t>
      </w:r>
      <w:r>
        <w:rPr>
          <w:b/>
          <w:i/>
        </w:rPr>
        <w:t xml:space="preserve"> </w:t>
      </w:r>
      <w:r w:rsidRPr="004C714A">
        <w:t xml:space="preserve">(receipts are normally expected for all </w:t>
      </w:r>
      <w:r>
        <w:t>expenses</w:t>
      </w:r>
      <w:r w:rsidRPr="004C714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09"/>
        <w:gridCol w:w="3606"/>
      </w:tblGrid>
      <w:tr w:rsidR="001A7FE4" w14:paraId="5AB0FD65" w14:textId="77777777" w:rsidTr="00815FE4">
        <w:tc>
          <w:tcPr>
            <w:tcW w:w="3227" w:type="dxa"/>
            <w:vMerge w:val="restart"/>
          </w:tcPr>
          <w:p w14:paraId="1FB205E8" w14:textId="77777777" w:rsidR="001A7FE4" w:rsidRDefault="001A7FE4" w:rsidP="00815FE4">
            <w:r>
              <w:t>Travel</w:t>
            </w:r>
          </w:p>
          <w:p w14:paraId="0B996409" w14:textId="77777777" w:rsidR="001A7FE4" w:rsidRDefault="001A7FE4" w:rsidP="00815FE4">
            <w:pPr>
              <w:rPr>
                <w:sz w:val="18"/>
                <w:szCs w:val="18"/>
              </w:rPr>
            </w:pPr>
            <w:r w:rsidRPr="004D0C9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C</w:t>
            </w:r>
            <w:r w:rsidRPr="004D0C90">
              <w:rPr>
                <w:sz w:val="18"/>
                <w:szCs w:val="18"/>
              </w:rPr>
              <w:t>ar @ 40p per mile; Train maximum of standard walk</w:t>
            </w:r>
            <w:r>
              <w:rPr>
                <w:sz w:val="18"/>
                <w:szCs w:val="18"/>
              </w:rPr>
              <w:t>-</w:t>
            </w:r>
            <w:r w:rsidRPr="004D0C90">
              <w:rPr>
                <w:sz w:val="18"/>
                <w:szCs w:val="18"/>
              </w:rPr>
              <w:t>on fare)</w:t>
            </w:r>
          </w:p>
          <w:p w14:paraId="169F5D14" w14:textId="77777777" w:rsidR="001A7FE4" w:rsidRDefault="001A7FE4" w:rsidP="00815FE4">
            <w:r>
              <w:rPr>
                <w:sz w:val="18"/>
                <w:szCs w:val="18"/>
              </w:rPr>
              <w:t>If you are claiming mileage, please enter postcodes (start and end destination)</w:t>
            </w:r>
          </w:p>
        </w:tc>
        <w:tc>
          <w:tcPr>
            <w:tcW w:w="2409" w:type="dxa"/>
          </w:tcPr>
          <w:p w14:paraId="7AC27764" w14:textId="77777777" w:rsidR="001A7FE4" w:rsidRDefault="001A7FE4" w:rsidP="00815FE4">
            <w:r>
              <w:t>Details</w:t>
            </w:r>
          </w:p>
        </w:tc>
        <w:tc>
          <w:tcPr>
            <w:tcW w:w="3606" w:type="dxa"/>
          </w:tcPr>
          <w:p w14:paraId="116B4133" w14:textId="77777777" w:rsidR="001A7FE4" w:rsidRDefault="001A7FE4" w:rsidP="00815FE4">
            <w:r>
              <w:t>Amount</w:t>
            </w:r>
          </w:p>
        </w:tc>
      </w:tr>
      <w:tr w:rsidR="001A7FE4" w14:paraId="7C5DF4D7" w14:textId="77777777" w:rsidTr="00815FE4">
        <w:tc>
          <w:tcPr>
            <w:tcW w:w="3227" w:type="dxa"/>
            <w:vMerge/>
          </w:tcPr>
          <w:p w14:paraId="52F5EA8D" w14:textId="77777777" w:rsidR="001A7FE4" w:rsidRPr="004D0C90" w:rsidRDefault="001A7FE4" w:rsidP="00815FE4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F33FB6A" w14:textId="77777777" w:rsidR="001A7FE4" w:rsidRDefault="001A7FE4" w:rsidP="00815FE4"/>
        </w:tc>
        <w:tc>
          <w:tcPr>
            <w:tcW w:w="3606" w:type="dxa"/>
          </w:tcPr>
          <w:p w14:paraId="4840E354" w14:textId="77777777" w:rsidR="001A7FE4" w:rsidRDefault="001A7FE4" w:rsidP="00815FE4"/>
        </w:tc>
      </w:tr>
      <w:tr w:rsidR="001A7FE4" w14:paraId="17980F32" w14:textId="77777777" w:rsidTr="00815FE4">
        <w:tc>
          <w:tcPr>
            <w:tcW w:w="3227" w:type="dxa"/>
            <w:vMerge/>
          </w:tcPr>
          <w:p w14:paraId="3B86C874" w14:textId="77777777" w:rsidR="001A7FE4" w:rsidRDefault="001A7FE4" w:rsidP="00815FE4"/>
        </w:tc>
        <w:tc>
          <w:tcPr>
            <w:tcW w:w="2409" w:type="dxa"/>
          </w:tcPr>
          <w:p w14:paraId="3CC4D6CB" w14:textId="77777777" w:rsidR="001A7FE4" w:rsidRDefault="001A7FE4" w:rsidP="00815FE4"/>
        </w:tc>
        <w:tc>
          <w:tcPr>
            <w:tcW w:w="3606" w:type="dxa"/>
          </w:tcPr>
          <w:p w14:paraId="6670FC9D" w14:textId="77777777" w:rsidR="001A7FE4" w:rsidRDefault="001A7FE4" w:rsidP="00815FE4"/>
        </w:tc>
      </w:tr>
      <w:tr w:rsidR="001A7FE4" w14:paraId="6B6C20B8" w14:textId="77777777" w:rsidTr="00815FE4">
        <w:tc>
          <w:tcPr>
            <w:tcW w:w="3227" w:type="dxa"/>
            <w:vMerge/>
          </w:tcPr>
          <w:p w14:paraId="3F8BA3D1" w14:textId="77777777" w:rsidR="001A7FE4" w:rsidRDefault="001A7FE4" w:rsidP="00815FE4"/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6B185AAC" w14:textId="77777777" w:rsidR="001A7FE4" w:rsidRDefault="001A7FE4" w:rsidP="00815FE4"/>
        </w:tc>
        <w:tc>
          <w:tcPr>
            <w:tcW w:w="3606" w:type="dxa"/>
          </w:tcPr>
          <w:p w14:paraId="205B58D8" w14:textId="77777777" w:rsidR="001A7FE4" w:rsidRDefault="001A7FE4" w:rsidP="00815FE4"/>
        </w:tc>
      </w:tr>
      <w:tr w:rsidR="001A7FE4" w14:paraId="6E555F39" w14:textId="77777777" w:rsidTr="00815FE4">
        <w:tc>
          <w:tcPr>
            <w:tcW w:w="3227" w:type="dxa"/>
            <w:vMerge/>
            <w:tcBorders>
              <w:bottom w:val="single" w:sz="4" w:space="0" w:color="000000" w:themeColor="text1"/>
            </w:tcBorders>
          </w:tcPr>
          <w:p w14:paraId="2E303346" w14:textId="77777777" w:rsidR="001A7FE4" w:rsidRDefault="001A7FE4" w:rsidP="00815FE4"/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0A2BC4CC" w14:textId="77777777" w:rsidR="001A7FE4" w:rsidRDefault="001A7FE4" w:rsidP="00815FE4"/>
        </w:tc>
        <w:tc>
          <w:tcPr>
            <w:tcW w:w="3606" w:type="dxa"/>
            <w:tcBorders>
              <w:bottom w:val="single" w:sz="4" w:space="0" w:color="000000" w:themeColor="text1"/>
            </w:tcBorders>
          </w:tcPr>
          <w:p w14:paraId="4C297AB5" w14:textId="77777777" w:rsidR="001A7FE4" w:rsidRDefault="001A7FE4" w:rsidP="00815FE4"/>
        </w:tc>
      </w:tr>
    </w:tbl>
    <w:p w14:paraId="37CF0A49" w14:textId="77777777" w:rsidR="001A7FE4" w:rsidRPr="004C714A" w:rsidRDefault="001A7FE4" w:rsidP="001A7FE4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3606"/>
      </w:tblGrid>
      <w:tr w:rsidR="001A7FE4" w14:paraId="35C299D2" w14:textId="77777777" w:rsidTr="00815FE4">
        <w:tc>
          <w:tcPr>
            <w:tcW w:w="3227" w:type="dxa"/>
            <w:vMerge w:val="restart"/>
          </w:tcPr>
          <w:p w14:paraId="1CCA726E" w14:textId="77777777" w:rsidR="001A7FE4" w:rsidRDefault="001A7FE4" w:rsidP="00815FE4">
            <w:r>
              <w:t>Other expenses</w:t>
            </w:r>
          </w:p>
        </w:tc>
        <w:tc>
          <w:tcPr>
            <w:tcW w:w="2409" w:type="dxa"/>
          </w:tcPr>
          <w:p w14:paraId="1D94AC9F" w14:textId="77777777" w:rsidR="001A7FE4" w:rsidRDefault="001A7FE4" w:rsidP="00815FE4">
            <w:r>
              <w:t>Details</w:t>
            </w:r>
          </w:p>
        </w:tc>
        <w:tc>
          <w:tcPr>
            <w:tcW w:w="3606" w:type="dxa"/>
          </w:tcPr>
          <w:p w14:paraId="6BAF0E40" w14:textId="77777777" w:rsidR="001A7FE4" w:rsidRDefault="001A7FE4" w:rsidP="00815FE4">
            <w:r>
              <w:t>Amount</w:t>
            </w:r>
          </w:p>
        </w:tc>
      </w:tr>
      <w:tr w:rsidR="001A7FE4" w14:paraId="5B3D7BED" w14:textId="77777777" w:rsidTr="00815FE4">
        <w:tc>
          <w:tcPr>
            <w:tcW w:w="3227" w:type="dxa"/>
            <w:vMerge/>
          </w:tcPr>
          <w:p w14:paraId="0593EEC6" w14:textId="77777777" w:rsidR="001A7FE4" w:rsidRPr="004D0C90" w:rsidRDefault="001A7FE4" w:rsidP="00815FE4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73BE179" w14:textId="77777777" w:rsidR="001A7FE4" w:rsidRDefault="001A7FE4" w:rsidP="00815FE4"/>
        </w:tc>
        <w:tc>
          <w:tcPr>
            <w:tcW w:w="3606" w:type="dxa"/>
          </w:tcPr>
          <w:p w14:paraId="6F4593A1" w14:textId="77777777" w:rsidR="001A7FE4" w:rsidRDefault="001A7FE4" w:rsidP="00815FE4"/>
        </w:tc>
      </w:tr>
      <w:tr w:rsidR="001A7FE4" w14:paraId="3BBCD8C0" w14:textId="77777777" w:rsidTr="00815FE4">
        <w:tc>
          <w:tcPr>
            <w:tcW w:w="3227" w:type="dxa"/>
            <w:vMerge/>
          </w:tcPr>
          <w:p w14:paraId="60C8176D" w14:textId="77777777" w:rsidR="001A7FE4" w:rsidRDefault="001A7FE4" w:rsidP="00815FE4"/>
        </w:tc>
        <w:tc>
          <w:tcPr>
            <w:tcW w:w="2409" w:type="dxa"/>
          </w:tcPr>
          <w:p w14:paraId="773792C0" w14:textId="77777777" w:rsidR="001A7FE4" w:rsidRDefault="001A7FE4" w:rsidP="00815FE4"/>
        </w:tc>
        <w:tc>
          <w:tcPr>
            <w:tcW w:w="3606" w:type="dxa"/>
          </w:tcPr>
          <w:p w14:paraId="2A05CE01" w14:textId="77777777" w:rsidR="001A7FE4" w:rsidRDefault="001A7FE4" w:rsidP="00815FE4"/>
        </w:tc>
      </w:tr>
      <w:tr w:rsidR="001A7FE4" w14:paraId="018AB5B3" w14:textId="77777777" w:rsidTr="00815FE4">
        <w:tc>
          <w:tcPr>
            <w:tcW w:w="3227" w:type="dxa"/>
            <w:vMerge/>
          </w:tcPr>
          <w:p w14:paraId="56D4162A" w14:textId="77777777" w:rsidR="001A7FE4" w:rsidRDefault="001A7FE4" w:rsidP="00815FE4"/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21632FFD" w14:textId="77777777" w:rsidR="001A7FE4" w:rsidRDefault="001A7FE4" w:rsidP="00815FE4"/>
        </w:tc>
        <w:tc>
          <w:tcPr>
            <w:tcW w:w="3606" w:type="dxa"/>
          </w:tcPr>
          <w:p w14:paraId="7534B182" w14:textId="77777777" w:rsidR="001A7FE4" w:rsidRDefault="001A7FE4" w:rsidP="00815FE4"/>
        </w:tc>
      </w:tr>
      <w:tr w:rsidR="001A7FE4" w14:paraId="59F7FCAB" w14:textId="77777777" w:rsidTr="00815FE4">
        <w:tc>
          <w:tcPr>
            <w:tcW w:w="3227" w:type="dxa"/>
            <w:vMerge/>
            <w:tcBorders>
              <w:bottom w:val="single" w:sz="4" w:space="0" w:color="000000" w:themeColor="text1"/>
            </w:tcBorders>
          </w:tcPr>
          <w:p w14:paraId="4169560A" w14:textId="77777777" w:rsidR="001A7FE4" w:rsidRDefault="001A7FE4" w:rsidP="00815FE4"/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01169874" w14:textId="77777777" w:rsidR="001A7FE4" w:rsidRDefault="001A7FE4" w:rsidP="00815FE4"/>
        </w:tc>
        <w:tc>
          <w:tcPr>
            <w:tcW w:w="3606" w:type="dxa"/>
            <w:tcBorders>
              <w:bottom w:val="single" w:sz="4" w:space="0" w:color="000000" w:themeColor="text1"/>
            </w:tcBorders>
          </w:tcPr>
          <w:p w14:paraId="5AE33869" w14:textId="77777777" w:rsidR="001A7FE4" w:rsidRDefault="001A7FE4" w:rsidP="00815FE4"/>
        </w:tc>
      </w:tr>
      <w:tr w:rsidR="001A7FE4" w14:paraId="3DBED0DB" w14:textId="77777777" w:rsidTr="00815FE4">
        <w:tc>
          <w:tcPr>
            <w:tcW w:w="322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9A52056" w14:textId="77777777" w:rsidR="001A7FE4" w:rsidRDefault="001A7FE4" w:rsidP="00815FE4"/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6ED65284" w14:textId="77777777" w:rsidR="001A7FE4" w:rsidRDefault="001A7FE4" w:rsidP="00815FE4"/>
        </w:tc>
        <w:tc>
          <w:tcPr>
            <w:tcW w:w="3606" w:type="dxa"/>
            <w:tcBorders>
              <w:left w:val="single" w:sz="4" w:space="0" w:color="000000" w:themeColor="text1"/>
            </w:tcBorders>
          </w:tcPr>
          <w:p w14:paraId="2F287289" w14:textId="0F4CBA48" w:rsidR="001A7FE4" w:rsidRDefault="001A7FE4" w:rsidP="00815FE4"/>
        </w:tc>
      </w:tr>
      <w:tr w:rsidR="001A7FE4" w14:paraId="226B03D8" w14:textId="77777777" w:rsidTr="00815FE4">
        <w:tc>
          <w:tcPr>
            <w:tcW w:w="5637" w:type="dxa"/>
            <w:gridSpan w:val="2"/>
          </w:tcPr>
          <w:p w14:paraId="5C5F284A" w14:textId="77777777" w:rsidR="001A7FE4" w:rsidRDefault="001A7FE4" w:rsidP="00815FE4">
            <w:r>
              <w:t>Total amount of claim</w:t>
            </w:r>
          </w:p>
        </w:tc>
        <w:tc>
          <w:tcPr>
            <w:tcW w:w="3605" w:type="dxa"/>
          </w:tcPr>
          <w:p w14:paraId="49998AB4" w14:textId="77777777" w:rsidR="001A7FE4" w:rsidRDefault="001A7FE4" w:rsidP="00815FE4"/>
        </w:tc>
      </w:tr>
    </w:tbl>
    <w:p w14:paraId="7E7F30E2" w14:textId="77777777" w:rsidR="001A7FE4" w:rsidRDefault="001A7FE4" w:rsidP="001A7FE4"/>
    <w:p w14:paraId="70834FE0" w14:textId="77777777" w:rsidR="001A7FE4" w:rsidRDefault="001A7FE4" w:rsidP="001A7FE4">
      <w:pPr>
        <w:tabs>
          <w:tab w:val="left" w:pos="1947"/>
        </w:tabs>
      </w:pPr>
      <w:r>
        <w:tab/>
      </w:r>
    </w:p>
    <w:p w14:paraId="5184BEE0" w14:textId="77777777" w:rsidR="00B12816" w:rsidRPr="00FE1CBE" w:rsidRDefault="00B12816" w:rsidP="001A7FE4">
      <w:pPr>
        <w:tabs>
          <w:tab w:val="left" w:pos="1947"/>
        </w:tabs>
      </w:pPr>
    </w:p>
    <w:p w14:paraId="391FDF12" w14:textId="59FC7C4A" w:rsidR="00A635E3" w:rsidRDefault="00A635E3" w:rsidP="00B12816">
      <w:pPr>
        <w:jc w:val="center"/>
        <w:rPr>
          <w:rFonts w:cstheme="minorHAnsi"/>
        </w:rPr>
      </w:pPr>
      <w:r w:rsidRPr="00FE1CBE">
        <w:rPr>
          <w:rFonts w:cstheme="minorHAnsi"/>
        </w:rPr>
        <w:t>Please return</w:t>
      </w:r>
      <w:r w:rsidR="00B12816">
        <w:rPr>
          <w:rFonts w:cstheme="minorHAnsi"/>
        </w:rPr>
        <w:t xml:space="preserve"> form</w:t>
      </w:r>
      <w:r w:rsidRPr="00FE1CBE">
        <w:rPr>
          <w:rFonts w:cstheme="minorHAnsi"/>
        </w:rPr>
        <w:t>, along with receipts, to:</w:t>
      </w:r>
      <w:r w:rsidR="00B12816">
        <w:rPr>
          <w:rFonts w:cstheme="minorHAnsi"/>
        </w:rPr>
        <w:t xml:space="preserve"> </w:t>
      </w:r>
      <w:hyperlink r:id="rId6" w:history="1">
        <w:r w:rsidR="00B12816" w:rsidRPr="000B4705">
          <w:rPr>
            <w:rStyle w:val="Hyperlink"/>
            <w:rFonts w:cstheme="minorHAnsi"/>
          </w:rPr>
          <w:t>pesgb@sasevents.co.uk</w:t>
        </w:r>
      </w:hyperlink>
    </w:p>
    <w:p w14:paraId="1A8C7C2E" w14:textId="77777777" w:rsidR="00A635E3" w:rsidRPr="00FE1CBE" w:rsidRDefault="00A635E3" w:rsidP="00A635E3">
      <w:pPr>
        <w:rPr>
          <w:rFonts w:cstheme="minorHAnsi"/>
        </w:rPr>
      </w:pPr>
    </w:p>
    <w:p w14:paraId="02915EA1" w14:textId="77777777" w:rsidR="001A7FE4" w:rsidRDefault="001A7FE4" w:rsidP="004A38A7">
      <w:pPr>
        <w:pStyle w:val="BodyText"/>
        <w:spacing w:line="273" w:lineRule="auto"/>
        <w:ind w:right="150"/>
        <w:jc w:val="both"/>
      </w:pPr>
    </w:p>
    <w:sectPr w:rsidR="001A7FE4">
      <w:headerReference w:type="default" r:id="rId7"/>
      <w:footerReference w:type="default" r:id="rId8"/>
      <w:pgSz w:w="11910" w:h="16840"/>
      <w:pgMar w:top="2000" w:right="980" w:bottom="1380" w:left="1000" w:header="689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F3B33" w14:textId="77777777" w:rsidR="00453FCC" w:rsidRDefault="00453FCC">
      <w:r>
        <w:separator/>
      </w:r>
    </w:p>
  </w:endnote>
  <w:endnote w:type="continuationSeparator" w:id="0">
    <w:p w14:paraId="7A462516" w14:textId="77777777" w:rsidR="00453FCC" w:rsidRDefault="0045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46DD" w14:textId="77777777" w:rsidR="00B8282F" w:rsidRDefault="00A60F2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02F46E0" wp14:editId="602F46E1">
              <wp:simplePos x="0" y="0"/>
              <wp:positionH relativeFrom="page">
                <wp:posOffset>6730618</wp:posOffset>
              </wp:positionH>
              <wp:positionV relativeFrom="page">
                <wp:posOffset>9798451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F46E2" w14:textId="77777777" w:rsidR="00B8282F" w:rsidRDefault="00A60F2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F46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95pt;margin-top:77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erlVB+IAAAAP&#10;AQAADwAAAAAAAAAAAAAAAADsAwAAZHJzL2Rvd25yZXYueG1sUEsFBgAAAAAEAAQA8wAAAPsEAAAA&#10;AA==&#10;" filled="f" stroked="f">
              <v:textbox inset="0,0,0,0">
                <w:txbxContent>
                  <w:p w14:paraId="602F46E2" w14:textId="77777777" w:rsidR="00B8282F" w:rsidRDefault="00A60F2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8C09B" w14:textId="77777777" w:rsidR="00453FCC" w:rsidRDefault="00453FCC">
      <w:r>
        <w:separator/>
      </w:r>
    </w:p>
  </w:footnote>
  <w:footnote w:type="continuationSeparator" w:id="0">
    <w:p w14:paraId="40305394" w14:textId="77777777" w:rsidR="00453FCC" w:rsidRDefault="0045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46DC" w14:textId="77777777" w:rsidR="00B8282F" w:rsidRDefault="00A60F2F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02F46DE" wp14:editId="602F46DF">
          <wp:simplePos x="0" y="0"/>
          <wp:positionH relativeFrom="page">
            <wp:posOffset>1797050</wp:posOffset>
          </wp:positionH>
          <wp:positionV relativeFrom="page">
            <wp:posOffset>437515</wp:posOffset>
          </wp:positionV>
          <wp:extent cx="4392295" cy="7086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295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2F"/>
    <w:rsid w:val="00035110"/>
    <w:rsid w:val="00134CB1"/>
    <w:rsid w:val="001A7FE4"/>
    <w:rsid w:val="001E37DF"/>
    <w:rsid w:val="001F6EB7"/>
    <w:rsid w:val="00231581"/>
    <w:rsid w:val="0023297F"/>
    <w:rsid w:val="0024299B"/>
    <w:rsid w:val="002F1479"/>
    <w:rsid w:val="00314A1D"/>
    <w:rsid w:val="003471BE"/>
    <w:rsid w:val="00355008"/>
    <w:rsid w:val="00375A26"/>
    <w:rsid w:val="004214FF"/>
    <w:rsid w:val="00453FCC"/>
    <w:rsid w:val="004A38A7"/>
    <w:rsid w:val="004F5571"/>
    <w:rsid w:val="00520954"/>
    <w:rsid w:val="0062174C"/>
    <w:rsid w:val="006C29AD"/>
    <w:rsid w:val="00735B51"/>
    <w:rsid w:val="007516D4"/>
    <w:rsid w:val="0075628A"/>
    <w:rsid w:val="007A5862"/>
    <w:rsid w:val="008F72AC"/>
    <w:rsid w:val="00A60F2F"/>
    <w:rsid w:val="00A635E3"/>
    <w:rsid w:val="00A70051"/>
    <w:rsid w:val="00A77379"/>
    <w:rsid w:val="00B12816"/>
    <w:rsid w:val="00B8282F"/>
    <w:rsid w:val="00C0201B"/>
    <w:rsid w:val="00C6256A"/>
    <w:rsid w:val="00DE7197"/>
    <w:rsid w:val="00E27F32"/>
    <w:rsid w:val="00E36724"/>
    <w:rsid w:val="00E51213"/>
    <w:rsid w:val="00E663B6"/>
    <w:rsid w:val="00EA2C79"/>
    <w:rsid w:val="00F47B64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46B9"/>
  <w15:docId w15:val="{4F5210EA-B74F-4575-987D-64FEFBD3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5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right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A7FE4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35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sgb@sasevents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1702</Characters>
  <Application>Microsoft Office Word</Application>
  <DocSecurity>4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Davies</dc:creator>
  <cp:lastModifiedBy>Kim Thurlow</cp:lastModifiedBy>
  <cp:revision>2</cp:revision>
  <dcterms:created xsi:type="dcterms:W3CDTF">2024-09-03T09:24:00Z</dcterms:created>
  <dcterms:modified xsi:type="dcterms:W3CDTF">2024-09-03T09:24:00Z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2024-06-03T00:00:00Z</vt:filetime>
  </property>
</Properties>
</file>